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9E0C69" w:rsidRDefault="00803086" w:rsidP="00803086">
      <w:pPr>
        <w:pStyle w:val="EinfAbs"/>
        <w:rPr>
          <w:rFonts w:ascii="Lidl Font Pro" w:hAnsi="Lidl Font Pro" w:cs="Helv"/>
          <w:color w:val="auto"/>
          <w:sz w:val="22"/>
          <w:szCs w:val="22"/>
          <w:lang w:val="en-US"/>
        </w:rPr>
      </w:pPr>
    </w:p>
    <w:p w14:paraId="56AE2864" w14:textId="53324423" w:rsidR="00C15348" w:rsidRPr="00517FA4"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517FA4">
        <w:rPr>
          <w:rFonts w:ascii="Lidl Font Pro" w:hAnsi="Lidl Font Pro" w:cs="Helv"/>
          <w:color w:val="auto"/>
          <w:sz w:val="22"/>
          <w:szCs w:val="22"/>
          <w:lang w:val="el-GR"/>
        </w:rPr>
        <w:t>,</w:t>
      </w:r>
      <w:r w:rsidR="00BA46B9" w:rsidRPr="00517FA4">
        <w:rPr>
          <w:rFonts w:ascii="Lidl Font Pro" w:hAnsi="Lidl Font Pro" w:cs="Helv"/>
          <w:color w:val="auto"/>
          <w:sz w:val="22"/>
          <w:szCs w:val="22"/>
          <w:lang w:val="el-GR"/>
        </w:rPr>
        <w:t xml:space="preserve"> </w:t>
      </w:r>
      <w:r w:rsidR="003A5DE3" w:rsidRPr="003A5DE3">
        <w:rPr>
          <w:rFonts w:ascii="Lidl Font Pro" w:hAnsi="Lidl Font Pro" w:cs="Helv"/>
          <w:color w:val="auto"/>
          <w:sz w:val="22"/>
          <w:szCs w:val="22"/>
          <w:lang w:val="el-GR"/>
        </w:rPr>
        <w:t>10</w:t>
      </w:r>
      <w:r w:rsidR="00830899" w:rsidRPr="00517FA4">
        <w:rPr>
          <w:rFonts w:ascii="Lidl Font Pro" w:hAnsi="Lidl Font Pro" w:cs="Helv"/>
          <w:color w:val="auto"/>
          <w:sz w:val="22"/>
          <w:szCs w:val="22"/>
          <w:lang w:val="el-GR"/>
        </w:rPr>
        <w:t>/</w:t>
      </w:r>
      <w:r w:rsidR="00517FA4" w:rsidRPr="00517FA4">
        <w:rPr>
          <w:rFonts w:ascii="Lidl Font Pro" w:hAnsi="Lidl Font Pro" w:cs="Helv"/>
          <w:color w:val="auto"/>
          <w:sz w:val="22"/>
          <w:szCs w:val="22"/>
          <w:lang w:val="el-GR"/>
        </w:rPr>
        <w:t>1</w:t>
      </w:r>
      <w:r w:rsidR="006A7476" w:rsidRPr="004B0E51">
        <w:rPr>
          <w:rFonts w:ascii="Lidl Font Pro" w:hAnsi="Lidl Font Pro" w:cs="Helv"/>
          <w:color w:val="auto"/>
          <w:sz w:val="22"/>
          <w:szCs w:val="22"/>
          <w:lang w:val="el-GR"/>
        </w:rPr>
        <w:t>2</w:t>
      </w:r>
      <w:r w:rsidR="00830899" w:rsidRPr="00517FA4">
        <w:rPr>
          <w:rFonts w:ascii="Lidl Font Pro" w:hAnsi="Lidl Font Pro" w:cs="Helv"/>
          <w:color w:val="auto"/>
          <w:sz w:val="22"/>
          <w:szCs w:val="22"/>
          <w:lang w:val="el-GR"/>
        </w:rPr>
        <w:t>/20</w:t>
      </w:r>
      <w:r w:rsidR="00895825" w:rsidRPr="00517FA4">
        <w:rPr>
          <w:rFonts w:ascii="Lidl Font Pro" w:hAnsi="Lidl Font Pro" w:cs="Helv"/>
          <w:color w:val="auto"/>
          <w:sz w:val="22"/>
          <w:szCs w:val="22"/>
          <w:lang w:val="el-GR"/>
        </w:rPr>
        <w:t>2</w:t>
      </w:r>
      <w:r w:rsidR="00D70BED" w:rsidRPr="00517FA4">
        <w:rPr>
          <w:rFonts w:ascii="Lidl Font Pro" w:hAnsi="Lidl Font Pro" w:cs="Helv"/>
          <w:color w:val="auto"/>
          <w:sz w:val="22"/>
          <w:szCs w:val="22"/>
          <w:lang w:val="el-GR"/>
        </w:rPr>
        <w:t>5</w:t>
      </w:r>
    </w:p>
    <w:p w14:paraId="6C94EF93" w14:textId="1A6D9515" w:rsidR="00D16E50" w:rsidRPr="00D16E50" w:rsidRDefault="003A5DE3" w:rsidP="00D16E50">
      <w:pPr>
        <w:spacing w:before="100" w:beforeAutospacing="1" w:after="120" w:line="360" w:lineRule="auto"/>
        <w:jc w:val="both"/>
        <w:rPr>
          <w:rFonts w:ascii="Lidl Font Pro" w:hAnsi="Lidl Font Pro"/>
          <w:b/>
          <w:bCs/>
          <w:color w:val="1F497D" w:themeColor="text2"/>
          <w:sz w:val="36"/>
          <w:szCs w:val="36"/>
          <w:lang w:val="el-GR"/>
        </w:rPr>
      </w:pPr>
      <w:bookmarkStart w:id="0" w:name="_Hlk55291287"/>
      <w:bookmarkStart w:id="1" w:name="_Hlk13575460"/>
      <w:r w:rsidRPr="003A5DE3">
        <w:rPr>
          <w:rFonts w:ascii="Lidl Font Pro" w:hAnsi="Lidl Font Pro"/>
          <w:b/>
          <w:bCs/>
          <w:color w:val="1F497D" w:themeColor="text2"/>
          <w:sz w:val="36"/>
          <w:szCs w:val="36"/>
          <w:lang w:val="el-GR"/>
        </w:rPr>
        <w:t>6 νέα βραβεία για τη Lidl Ελλάς στα Social Media Awards 2025</w:t>
      </w:r>
    </w:p>
    <w:p w14:paraId="1C6BDA16" w14:textId="2E0D5536" w:rsidR="003233DA" w:rsidRPr="003A5DE3" w:rsidRDefault="003A5DE3" w:rsidP="00BB7AD6">
      <w:pPr>
        <w:spacing w:before="100" w:beforeAutospacing="1" w:after="120" w:line="360" w:lineRule="auto"/>
        <w:jc w:val="both"/>
        <w:rPr>
          <w:rFonts w:ascii="Lidl Font Pro" w:eastAsia="Times New Roman" w:hAnsi="Lidl Font Pro" w:cs="Calibri"/>
          <w:b/>
          <w:bCs/>
          <w:color w:val="1F497D" w:themeColor="text2"/>
          <w:lang w:val="el-GR"/>
        </w:rPr>
      </w:pPr>
      <w:r w:rsidRPr="003A5DE3">
        <w:rPr>
          <w:rFonts w:ascii="Lidl Font Pro" w:eastAsia="Times New Roman" w:hAnsi="Lidl Font Pro" w:cs="Calibri"/>
          <w:b/>
          <w:bCs/>
          <w:color w:val="1F497D" w:themeColor="text2"/>
          <w:lang w:val="el-GR"/>
        </w:rPr>
        <w:t xml:space="preserve">Η εταιρεία διακρίθηκε στα Social Media Awards 2025 με 6 βραβεία για την καινοτομία και τη στρατηγική της στα </w:t>
      </w:r>
      <w:proofErr w:type="spellStart"/>
      <w:r w:rsidRPr="003A5DE3">
        <w:rPr>
          <w:rFonts w:ascii="Lidl Font Pro" w:eastAsia="Times New Roman" w:hAnsi="Lidl Font Pro" w:cs="Calibri"/>
          <w:b/>
          <w:bCs/>
          <w:color w:val="1F497D" w:themeColor="text2"/>
          <w:lang w:val="el-GR"/>
        </w:rPr>
        <w:t>social</w:t>
      </w:r>
      <w:proofErr w:type="spellEnd"/>
      <w:r w:rsidRPr="003A5DE3">
        <w:rPr>
          <w:rFonts w:ascii="Lidl Font Pro" w:eastAsia="Times New Roman" w:hAnsi="Lidl Font Pro" w:cs="Calibri"/>
          <w:b/>
          <w:bCs/>
          <w:color w:val="1F497D" w:themeColor="text2"/>
          <w:lang w:val="el-GR"/>
        </w:rPr>
        <w:t xml:space="preserve"> </w:t>
      </w:r>
      <w:proofErr w:type="spellStart"/>
      <w:r w:rsidRPr="003A5DE3">
        <w:rPr>
          <w:rFonts w:ascii="Lidl Font Pro" w:eastAsia="Times New Roman" w:hAnsi="Lidl Font Pro" w:cs="Calibri"/>
          <w:b/>
          <w:bCs/>
          <w:color w:val="1F497D" w:themeColor="text2"/>
          <w:lang w:val="el-GR"/>
        </w:rPr>
        <w:t>media</w:t>
      </w:r>
      <w:proofErr w:type="spellEnd"/>
      <w:r w:rsidRPr="003A5DE3">
        <w:rPr>
          <w:rFonts w:ascii="Lidl Font Pro" w:eastAsia="Times New Roman" w:hAnsi="Lidl Font Pro" w:cs="Calibri"/>
          <w:b/>
          <w:bCs/>
          <w:color w:val="1F497D" w:themeColor="text2"/>
          <w:lang w:val="el-GR"/>
        </w:rPr>
        <w:t>.</w:t>
      </w:r>
    </w:p>
    <w:bookmarkEnd w:id="0"/>
    <w:bookmarkEnd w:id="1"/>
    <w:p w14:paraId="717CB65F" w14:textId="77777777" w:rsidR="003A5DE3" w:rsidRPr="003A5DE3" w:rsidRDefault="003A5DE3" w:rsidP="003A5DE3">
      <w:pPr>
        <w:spacing w:line="360" w:lineRule="auto"/>
        <w:jc w:val="both"/>
        <w:rPr>
          <w:rFonts w:ascii="Lidl Font Pro" w:hAnsi="Lidl Font Pro"/>
          <w:color w:val="000000" w:themeColor="text1"/>
          <w:lang w:val="el-GR"/>
        </w:rPr>
      </w:pPr>
      <w:r w:rsidRPr="003A5DE3">
        <w:rPr>
          <w:rFonts w:ascii="Lidl Font Pro" w:hAnsi="Lidl Font Pro"/>
          <w:color w:val="000000" w:themeColor="text1"/>
          <w:lang w:val="el-GR"/>
        </w:rPr>
        <w:t xml:space="preserve">Η </w:t>
      </w:r>
      <w:r w:rsidRPr="003A5DE3">
        <w:rPr>
          <w:rFonts w:ascii="Lidl Font Pro" w:hAnsi="Lidl Font Pro"/>
          <w:b/>
          <w:bCs/>
          <w:color w:val="000000" w:themeColor="text1"/>
          <w:lang w:val="el-GR"/>
        </w:rPr>
        <w:t>Lidl Ελλάς</w:t>
      </w:r>
      <w:r w:rsidRPr="003A5DE3">
        <w:rPr>
          <w:rFonts w:ascii="Lidl Font Pro" w:hAnsi="Lidl Font Pro"/>
          <w:color w:val="000000" w:themeColor="text1"/>
          <w:lang w:val="el-GR"/>
        </w:rPr>
        <w:t xml:space="preserve"> απέσπασε σημαντικές διακρίσεις στα Social Media Awards 2025, επιβεβαιώνοντας τη δυναμική της παρουσίας της στα ψηφιακά μέσα και την ικανότητά της να δημιουργεί αυθεντικό περιεχόμενο που συνδέεται ουσιαστικά με το κοινό.</w:t>
      </w:r>
    </w:p>
    <w:p w14:paraId="586D50AC" w14:textId="77777777" w:rsidR="003A5DE3" w:rsidRPr="003A5DE3" w:rsidRDefault="003A5DE3" w:rsidP="003A5DE3">
      <w:pPr>
        <w:spacing w:line="360" w:lineRule="auto"/>
        <w:jc w:val="both"/>
        <w:rPr>
          <w:rFonts w:ascii="Lidl Font Pro" w:hAnsi="Lidl Font Pro"/>
          <w:color w:val="000000" w:themeColor="text1"/>
          <w:lang w:val="el-GR"/>
        </w:rPr>
      </w:pPr>
      <w:r w:rsidRPr="003A5DE3">
        <w:rPr>
          <w:rFonts w:ascii="Lidl Font Pro" w:hAnsi="Lidl Font Pro"/>
          <w:color w:val="000000" w:themeColor="text1"/>
          <w:lang w:val="el-GR"/>
        </w:rPr>
        <w:t xml:space="preserve">Με στρατηγικές που αξιοποίησαν τις δυνατότητες </w:t>
      </w:r>
      <w:proofErr w:type="spellStart"/>
      <w:r w:rsidRPr="003A5DE3">
        <w:rPr>
          <w:rFonts w:ascii="Lidl Font Pro" w:hAnsi="Lidl Font Pro"/>
          <w:color w:val="000000" w:themeColor="text1"/>
          <w:lang w:val="el-GR"/>
        </w:rPr>
        <w:t>πλατφορμών</w:t>
      </w:r>
      <w:proofErr w:type="spellEnd"/>
      <w:r w:rsidRPr="003A5DE3">
        <w:rPr>
          <w:rFonts w:ascii="Lidl Font Pro" w:hAnsi="Lidl Font Pro"/>
          <w:color w:val="000000" w:themeColor="text1"/>
          <w:lang w:val="el-GR"/>
        </w:rPr>
        <w:t xml:space="preserve"> όπως το </w:t>
      </w:r>
      <w:proofErr w:type="spellStart"/>
      <w:r w:rsidRPr="003A5DE3">
        <w:rPr>
          <w:rFonts w:ascii="Lidl Font Pro" w:hAnsi="Lidl Font Pro"/>
          <w:color w:val="000000" w:themeColor="text1"/>
          <w:lang w:val="el-GR"/>
        </w:rPr>
        <w:t>YouTube</w:t>
      </w:r>
      <w:proofErr w:type="spellEnd"/>
      <w:r w:rsidRPr="003A5DE3">
        <w:rPr>
          <w:rFonts w:ascii="Lidl Font Pro" w:hAnsi="Lidl Font Pro"/>
          <w:color w:val="000000" w:themeColor="text1"/>
          <w:lang w:val="el-GR"/>
        </w:rPr>
        <w:t xml:space="preserve"> και το </w:t>
      </w:r>
      <w:proofErr w:type="spellStart"/>
      <w:r w:rsidRPr="003A5DE3">
        <w:rPr>
          <w:rFonts w:ascii="Lidl Font Pro" w:hAnsi="Lidl Font Pro"/>
          <w:color w:val="000000" w:themeColor="text1"/>
          <w:lang w:val="el-GR"/>
        </w:rPr>
        <w:t>TikTok</w:t>
      </w:r>
      <w:proofErr w:type="spellEnd"/>
      <w:r w:rsidRPr="003A5DE3">
        <w:rPr>
          <w:rFonts w:ascii="Lidl Font Pro" w:hAnsi="Lidl Font Pro"/>
          <w:color w:val="000000" w:themeColor="text1"/>
          <w:lang w:val="el-GR"/>
        </w:rPr>
        <w:t xml:space="preserve">, η </w:t>
      </w:r>
      <w:r w:rsidRPr="00695B2E">
        <w:rPr>
          <w:rFonts w:ascii="Lidl Font Pro" w:hAnsi="Lidl Font Pro"/>
          <w:b/>
          <w:bCs/>
          <w:color w:val="000000" w:themeColor="text1"/>
          <w:lang w:val="el-GR"/>
        </w:rPr>
        <w:t>Lidl Ελλάς</w:t>
      </w:r>
      <w:r w:rsidRPr="003A5DE3">
        <w:rPr>
          <w:rFonts w:ascii="Lidl Font Pro" w:hAnsi="Lidl Font Pro"/>
          <w:color w:val="000000" w:themeColor="text1"/>
          <w:lang w:val="el-GR"/>
        </w:rPr>
        <w:t xml:space="preserve"> κατάφερε να ξεχωρίσει για την καινοτομία, τη δημιουργικότητα και την αποτελεσματικότητα των ενεργειών της.</w:t>
      </w:r>
    </w:p>
    <w:p w14:paraId="74BCC18E" w14:textId="77777777" w:rsidR="003A5DE3" w:rsidRPr="003A5DE3" w:rsidRDefault="003A5DE3" w:rsidP="003A5DE3">
      <w:pPr>
        <w:spacing w:line="360" w:lineRule="auto"/>
        <w:jc w:val="both"/>
        <w:rPr>
          <w:rFonts w:ascii="Lidl Font Pro" w:hAnsi="Lidl Font Pro"/>
          <w:color w:val="000000" w:themeColor="text1"/>
          <w:lang w:val="el-GR"/>
        </w:rPr>
      </w:pPr>
      <w:r w:rsidRPr="003A5DE3">
        <w:rPr>
          <w:rFonts w:ascii="Lidl Font Pro" w:hAnsi="Lidl Font Pro"/>
          <w:color w:val="000000" w:themeColor="text1"/>
          <w:lang w:val="el-GR"/>
        </w:rPr>
        <w:t>Οι διακρίσεις της εταιρείας:</w:t>
      </w:r>
    </w:p>
    <w:p w14:paraId="6FDA0691" w14:textId="77777777" w:rsidR="003A5DE3" w:rsidRPr="003A5DE3" w:rsidRDefault="003A5DE3" w:rsidP="003A5DE3">
      <w:pPr>
        <w:pStyle w:val="a8"/>
        <w:numPr>
          <w:ilvl w:val="0"/>
          <w:numId w:val="7"/>
        </w:numPr>
        <w:spacing w:line="360" w:lineRule="auto"/>
        <w:jc w:val="both"/>
        <w:rPr>
          <w:rFonts w:ascii="Lidl Font Pro" w:hAnsi="Lidl Font Pro"/>
          <w:color w:val="000000" w:themeColor="text1"/>
          <w:lang w:val="el-GR"/>
        </w:rPr>
      </w:pPr>
      <w:proofErr w:type="spellStart"/>
      <w:r w:rsidRPr="00695B2E">
        <w:rPr>
          <w:rFonts w:ascii="Lidl Font Pro" w:hAnsi="Lidl Font Pro"/>
          <w:b/>
          <w:bCs/>
          <w:color w:val="000000" w:themeColor="text1"/>
          <w:lang w:val="el-GR"/>
        </w:rPr>
        <w:t>Gold</w:t>
      </w:r>
      <w:proofErr w:type="spellEnd"/>
      <w:r w:rsidRPr="00695B2E">
        <w:rPr>
          <w:rFonts w:ascii="Lidl Font Pro" w:hAnsi="Lidl Font Pro"/>
          <w:b/>
          <w:bCs/>
          <w:color w:val="000000" w:themeColor="text1"/>
          <w:lang w:val="el-GR"/>
        </w:rPr>
        <w:t xml:space="preserve"> στην κατηγορία </w:t>
      </w:r>
      <w:proofErr w:type="spellStart"/>
      <w:r w:rsidRPr="00695B2E">
        <w:rPr>
          <w:rFonts w:ascii="Lidl Font Pro" w:hAnsi="Lidl Font Pro"/>
          <w:b/>
          <w:bCs/>
          <w:color w:val="000000" w:themeColor="text1"/>
          <w:lang w:val="el-GR"/>
        </w:rPr>
        <w:t>Most</w:t>
      </w:r>
      <w:proofErr w:type="spellEnd"/>
      <w:r w:rsidRPr="00695B2E">
        <w:rPr>
          <w:rFonts w:ascii="Lidl Font Pro" w:hAnsi="Lidl Font Pro"/>
          <w:b/>
          <w:bCs/>
          <w:color w:val="000000" w:themeColor="text1"/>
          <w:lang w:val="el-GR"/>
        </w:rPr>
        <w:t xml:space="preserve"> </w:t>
      </w:r>
      <w:proofErr w:type="spellStart"/>
      <w:r w:rsidRPr="00695B2E">
        <w:rPr>
          <w:rFonts w:ascii="Lidl Font Pro" w:hAnsi="Lidl Font Pro"/>
          <w:b/>
          <w:bCs/>
          <w:color w:val="000000" w:themeColor="text1"/>
          <w:lang w:val="el-GR"/>
        </w:rPr>
        <w:t>Innovative</w:t>
      </w:r>
      <w:proofErr w:type="spellEnd"/>
      <w:r w:rsidRPr="00695B2E">
        <w:rPr>
          <w:rFonts w:ascii="Lidl Font Pro" w:hAnsi="Lidl Font Pro"/>
          <w:b/>
          <w:bCs/>
          <w:color w:val="000000" w:themeColor="text1"/>
          <w:lang w:val="el-GR"/>
        </w:rPr>
        <w:t xml:space="preserve"> </w:t>
      </w:r>
      <w:proofErr w:type="spellStart"/>
      <w:r w:rsidRPr="00695B2E">
        <w:rPr>
          <w:rFonts w:ascii="Lidl Font Pro" w:hAnsi="Lidl Font Pro"/>
          <w:b/>
          <w:bCs/>
          <w:color w:val="000000" w:themeColor="text1"/>
          <w:lang w:val="el-GR"/>
        </w:rPr>
        <w:t>Use</w:t>
      </w:r>
      <w:proofErr w:type="spellEnd"/>
      <w:r w:rsidRPr="00695B2E">
        <w:rPr>
          <w:rFonts w:ascii="Lidl Font Pro" w:hAnsi="Lidl Font Pro"/>
          <w:b/>
          <w:bCs/>
          <w:color w:val="000000" w:themeColor="text1"/>
          <w:lang w:val="el-GR"/>
        </w:rPr>
        <w:t xml:space="preserve"> of </w:t>
      </w:r>
      <w:proofErr w:type="spellStart"/>
      <w:r w:rsidRPr="00695B2E">
        <w:rPr>
          <w:rFonts w:ascii="Lidl Font Pro" w:hAnsi="Lidl Font Pro"/>
          <w:b/>
          <w:bCs/>
          <w:color w:val="000000" w:themeColor="text1"/>
          <w:lang w:val="el-GR"/>
        </w:rPr>
        <w:t>YouTube</w:t>
      </w:r>
      <w:proofErr w:type="spellEnd"/>
      <w:r w:rsidRPr="00695B2E">
        <w:rPr>
          <w:rFonts w:ascii="Lidl Font Pro" w:hAnsi="Lidl Font Pro"/>
          <w:b/>
          <w:bCs/>
          <w:color w:val="000000" w:themeColor="text1"/>
          <w:lang w:val="el-GR"/>
        </w:rPr>
        <w:t xml:space="preserve"> </w:t>
      </w:r>
      <w:proofErr w:type="spellStart"/>
      <w:r w:rsidRPr="00695B2E">
        <w:rPr>
          <w:rFonts w:ascii="Lidl Font Pro" w:hAnsi="Lidl Font Pro"/>
          <w:b/>
          <w:bCs/>
          <w:color w:val="000000" w:themeColor="text1"/>
          <w:lang w:val="el-GR"/>
        </w:rPr>
        <w:t>Creators</w:t>
      </w:r>
      <w:proofErr w:type="spellEnd"/>
      <w:r w:rsidRPr="003A5DE3">
        <w:rPr>
          <w:rFonts w:ascii="Lidl Font Pro" w:hAnsi="Lidl Font Pro"/>
          <w:color w:val="000000" w:themeColor="text1"/>
          <w:lang w:val="el-GR"/>
        </w:rPr>
        <w:t xml:space="preserve"> για το </w:t>
      </w:r>
      <w:proofErr w:type="spellStart"/>
      <w:r w:rsidRPr="003A5DE3">
        <w:rPr>
          <w:rFonts w:ascii="Lidl Font Pro" w:hAnsi="Lidl Font Pro"/>
          <w:color w:val="000000" w:themeColor="text1"/>
          <w:lang w:val="el-GR"/>
        </w:rPr>
        <w:t>project</w:t>
      </w:r>
      <w:proofErr w:type="spellEnd"/>
      <w:r w:rsidRPr="003A5DE3">
        <w:rPr>
          <w:rFonts w:ascii="Lidl Font Pro" w:hAnsi="Lidl Font Pro"/>
          <w:color w:val="000000" w:themeColor="text1"/>
          <w:lang w:val="el-GR"/>
        </w:rPr>
        <w:t xml:space="preserve"> “</w:t>
      </w:r>
      <w:proofErr w:type="spellStart"/>
      <w:r w:rsidRPr="003A5DE3">
        <w:rPr>
          <w:rFonts w:ascii="Lidl Font Pro" w:hAnsi="Lidl Font Pro"/>
          <w:color w:val="000000" w:themeColor="text1"/>
          <w:lang w:val="el-GR"/>
        </w:rPr>
        <w:t>YouTube</w:t>
      </w:r>
      <w:proofErr w:type="spellEnd"/>
      <w:r w:rsidRPr="003A5DE3">
        <w:rPr>
          <w:rFonts w:ascii="Lidl Font Pro" w:hAnsi="Lidl Font Pro"/>
          <w:color w:val="000000" w:themeColor="text1"/>
          <w:lang w:val="el-GR"/>
        </w:rPr>
        <w:t xml:space="preserve"> </w:t>
      </w:r>
      <w:proofErr w:type="spellStart"/>
      <w:r w:rsidRPr="003A5DE3">
        <w:rPr>
          <w:rFonts w:ascii="Lidl Font Pro" w:hAnsi="Lidl Font Pro"/>
          <w:color w:val="000000" w:themeColor="text1"/>
          <w:lang w:val="el-GR"/>
        </w:rPr>
        <w:t>at</w:t>
      </w:r>
      <w:proofErr w:type="spellEnd"/>
      <w:r w:rsidRPr="003A5DE3">
        <w:rPr>
          <w:rFonts w:ascii="Lidl Font Pro" w:hAnsi="Lidl Font Pro"/>
          <w:color w:val="000000" w:themeColor="text1"/>
          <w:lang w:val="el-GR"/>
        </w:rPr>
        <w:t xml:space="preserve"> </w:t>
      </w:r>
      <w:proofErr w:type="spellStart"/>
      <w:r w:rsidRPr="003A5DE3">
        <w:rPr>
          <w:rFonts w:ascii="Lidl Font Pro" w:hAnsi="Lidl Font Pro"/>
          <w:color w:val="000000" w:themeColor="text1"/>
          <w:lang w:val="el-GR"/>
        </w:rPr>
        <w:t>its</w:t>
      </w:r>
      <w:proofErr w:type="spellEnd"/>
      <w:r w:rsidRPr="003A5DE3">
        <w:rPr>
          <w:rFonts w:ascii="Lidl Font Pro" w:hAnsi="Lidl Font Pro"/>
          <w:color w:val="000000" w:themeColor="text1"/>
          <w:lang w:val="el-GR"/>
        </w:rPr>
        <w:t xml:space="preserve"> Lidl”, όπου δημιουργήθηκε ένα </w:t>
      </w:r>
      <w:proofErr w:type="spellStart"/>
      <w:r w:rsidRPr="003A5DE3">
        <w:rPr>
          <w:rFonts w:ascii="Lidl Font Pro" w:hAnsi="Lidl Font Pro"/>
          <w:color w:val="000000" w:themeColor="text1"/>
          <w:lang w:val="el-GR"/>
        </w:rPr>
        <w:t>πολυθεματικό</w:t>
      </w:r>
      <w:proofErr w:type="spellEnd"/>
      <w:r w:rsidRPr="003A5DE3">
        <w:rPr>
          <w:rFonts w:ascii="Lidl Font Pro" w:hAnsi="Lidl Font Pro"/>
          <w:color w:val="000000" w:themeColor="text1"/>
          <w:lang w:val="el-GR"/>
        </w:rPr>
        <w:t xml:space="preserve"> οικοσύστημα αυθεντικού περιεχομένου με κορυφαίους Έλληνες δημιουργούς, αποσπώντας πάνω από 7,7 εκατ. προβολές και 69.370 ώρες παρακολούθησης.</w:t>
      </w:r>
    </w:p>
    <w:p w14:paraId="3B27F986" w14:textId="77777777" w:rsidR="003A5DE3" w:rsidRPr="003A5DE3" w:rsidRDefault="003A5DE3" w:rsidP="003A5DE3">
      <w:pPr>
        <w:pStyle w:val="a8"/>
        <w:numPr>
          <w:ilvl w:val="0"/>
          <w:numId w:val="7"/>
        </w:numPr>
        <w:spacing w:line="360" w:lineRule="auto"/>
        <w:jc w:val="both"/>
        <w:rPr>
          <w:rFonts w:ascii="Lidl Font Pro" w:hAnsi="Lidl Font Pro"/>
          <w:color w:val="000000" w:themeColor="text1"/>
          <w:lang w:val="el-GR"/>
        </w:rPr>
      </w:pPr>
      <w:proofErr w:type="spellStart"/>
      <w:r w:rsidRPr="00695B2E">
        <w:rPr>
          <w:rFonts w:ascii="Lidl Font Pro" w:hAnsi="Lidl Font Pro"/>
          <w:b/>
          <w:bCs/>
          <w:color w:val="000000" w:themeColor="text1"/>
          <w:lang w:val="el-GR"/>
        </w:rPr>
        <w:t>Gold</w:t>
      </w:r>
      <w:proofErr w:type="spellEnd"/>
      <w:r w:rsidRPr="00695B2E">
        <w:rPr>
          <w:rFonts w:ascii="Lidl Font Pro" w:hAnsi="Lidl Font Pro"/>
          <w:b/>
          <w:bCs/>
          <w:color w:val="000000" w:themeColor="text1"/>
          <w:lang w:val="el-GR"/>
        </w:rPr>
        <w:t xml:space="preserve"> στην κατηγορία Best Social Media </w:t>
      </w:r>
      <w:proofErr w:type="spellStart"/>
      <w:r w:rsidRPr="00695B2E">
        <w:rPr>
          <w:rFonts w:ascii="Lidl Font Pro" w:hAnsi="Lidl Font Pro"/>
          <w:b/>
          <w:bCs/>
          <w:color w:val="000000" w:themeColor="text1"/>
          <w:lang w:val="el-GR"/>
        </w:rPr>
        <w:t>Strategy</w:t>
      </w:r>
      <w:proofErr w:type="spellEnd"/>
      <w:r w:rsidRPr="00695B2E">
        <w:rPr>
          <w:rFonts w:ascii="Lidl Font Pro" w:hAnsi="Lidl Font Pro"/>
          <w:b/>
          <w:bCs/>
          <w:color w:val="000000" w:themeColor="text1"/>
          <w:lang w:val="el-GR"/>
        </w:rPr>
        <w:t xml:space="preserve"> for </w:t>
      </w:r>
      <w:proofErr w:type="spellStart"/>
      <w:r w:rsidRPr="00695B2E">
        <w:rPr>
          <w:rFonts w:ascii="Lidl Font Pro" w:hAnsi="Lidl Font Pro"/>
          <w:b/>
          <w:bCs/>
          <w:color w:val="000000" w:themeColor="text1"/>
          <w:lang w:val="el-GR"/>
        </w:rPr>
        <w:t>Employer</w:t>
      </w:r>
      <w:proofErr w:type="spellEnd"/>
      <w:r w:rsidRPr="00695B2E">
        <w:rPr>
          <w:rFonts w:ascii="Lidl Font Pro" w:hAnsi="Lidl Font Pro"/>
          <w:b/>
          <w:bCs/>
          <w:color w:val="000000" w:themeColor="text1"/>
          <w:lang w:val="el-GR"/>
        </w:rPr>
        <w:t xml:space="preserve"> </w:t>
      </w:r>
      <w:proofErr w:type="spellStart"/>
      <w:r w:rsidRPr="00695B2E">
        <w:rPr>
          <w:rFonts w:ascii="Lidl Font Pro" w:hAnsi="Lidl Font Pro"/>
          <w:b/>
          <w:bCs/>
          <w:color w:val="000000" w:themeColor="text1"/>
          <w:lang w:val="el-GR"/>
        </w:rPr>
        <w:t>Branding</w:t>
      </w:r>
      <w:proofErr w:type="spellEnd"/>
      <w:r w:rsidRPr="003A5DE3">
        <w:rPr>
          <w:rFonts w:ascii="Lidl Font Pro" w:hAnsi="Lidl Font Pro"/>
          <w:color w:val="000000" w:themeColor="text1"/>
          <w:lang w:val="el-GR"/>
        </w:rPr>
        <w:t xml:space="preserve"> για τον λογαριασμό @teamlidl.gr, που ανέδειξε την κουλτούρα και την ομάδα της Lidl Ελλάς.</w:t>
      </w:r>
    </w:p>
    <w:p w14:paraId="367BD23E" w14:textId="77777777" w:rsidR="003A5DE3" w:rsidRPr="003A5DE3" w:rsidRDefault="003A5DE3" w:rsidP="003A5DE3">
      <w:pPr>
        <w:pStyle w:val="a8"/>
        <w:numPr>
          <w:ilvl w:val="0"/>
          <w:numId w:val="7"/>
        </w:numPr>
        <w:spacing w:line="360" w:lineRule="auto"/>
        <w:jc w:val="both"/>
        <w:rPr>
          <w:rFonts w:ascii="Lidl Font Pro" w:hAnsi="Lidl Font Pro"/>
          <w:color w:val="000000" w:themeColor="text1"/>
          <w:lang w:val="el-GR"/>
        </w:rPr>
      </w:pPr>
      <w:proofErr w:type="spellStart"/>
      <w:r w:rsidRPr="00695B2E">
        <w:rPr>
          <w:rFonts w:ascii="Lidl Font Pro" w:hAnsi="Lidl Font Pro"/>
          <w:b/>
          <w:bCs/>
          <w:color w:val="000000" w:themeColor="text1"/>
          <w:lang w:val="el-GR"/>
        </w:rPr>
        <w:t>Gold</w:t>
      </w:r>
      <w:proofErr w:type="spellEnd"/>
      <w:r w:rsidRPr="00695B2E">
        <w:rPr>
          <w:rFonts w:ascii="Lidl Font Pro" w:hAnsi="Lidl Font Pro"/>
          <w:b/>
          <w:bCs/>
          <w:color w:val="000000" w:themeColor="text1"/>
          <w:lang w:val="el-GR"/>
        </w:rPr>
        <w:t xml:space="preserve"> στην κατηγορία Best </w:t>
      </w:r>
      <w:proofErr w:type="spellStart"/>
      <w:r w:rsidRPr="00695B2E">
        <w:rPr>
          <w:rFonts w:ascii="Lidl Font Pro" w:hAnsi="Lidl Font Pro"/>
          <w:b/>
          <w:bCs/>
          <w:color w:val="000000" w:themeColor="text1"/>
          <w:lang w:val="el-GR"/>
        </w:rPr>
        <w:t>Use</w:t>
      </w:r>
      <w:proofErr w:type="spellEnd"/>
      <w:r w:rsidRPr="00695B2E">
        <w:rPr>
          <w:rFonts w:ascii="Lidl Font Pro" w:hAnsi="Lidl Font Pro"/>
          <w:b/>
          <w:bCs/>
          <w:color w:val="000000" w:themeColor="text1"/>
          <w:lang w:val="el-GR"/>
        </w:rPr>
        <w:t xml:space="preserve"> of </w:t>
      </w:r>
      <w:proofErr w:type="spellStart"/>
      <w:r w:rsidRPr="00695B2E">
        <w:rPr>
          <w:rFonts w:ascii="Lidl Font Pro" w:hAnsi="Lidl Font Pro"/>
          <w:b/>
          <w:bCs/>
          <w:color w:val="000000" w:themeColor="text1"/>
          <w:lang w:val="el-GR"/>
        </w:rPr>
        <w:t>Content</w:t>
      </w:r>
      <w:proofErr w:type="spellEnd"/>
      <w:r w:rsidRPr="00695B2E">
        <w:rPr>
          <w:rFonts w:ascii="Lidl Font Pro" w:hAnsi="Lidl Font Pro"/>
          <w:b/>
          <w:bCs/>
          <w:color w:val="000000" w:themeColor="text1"/>
          <w:lang w:val="el-GR"/>
        </w:rPr>
        <w:t xml:space="preserve"> </w:t>
      </w:r>
      <w:proofErr w:type="spellStart"/>
      <w:r w:rsidRPr="00695B2E">
        <w:rPr>
          <w:rFonts w:ascii="Lidl Font Pro" w:hAnsi="Lidl Font Pro"/>
          <w:b/>
          <w:bCs/>
          <w:color w:val="000000" w:themeColor="text1"/>
          <w:lang w:val="el-GR"/>
        </w:rPr>
        <w:t>Creators</w:t>
      </w:r>
      <w:proofErr w:type="spellEnd"/>
      <w:r w:rsidRPr="00695B2E">
        <w:rPr>
          <w:rFonts w:ascii="Lidl Font Pro" w:hAnsi="Lidl Font Pro"/>
          <w:b/>
          <w:bCs/>
          <w:color w:val="000000" w:themeColor="text1"/>
          <w:lang w:val="el-GR"/>
        </w:rPr>
        <w:t xml:space="preserve"> for a </w:t>
      </w:r>
      <w:proofErr w:type="spellStart"/>
      <w:r w:rsidRPr="00695B2E">
        <w:rPr>
          <w:rFonts w:ascii="Lidl Font Pro" w:hAnsi="Lidl Font Pro"/>
          <w:b/>
          <w:bCs/>
          <w:color w:val="000000" w:themeColor="text1"/>
          <w:lang w:val="el-GR"/>
        </w:rPr>
        <w:t>TikTok</w:t>
      </w:r>
      <w:proofErr w:type="spellEnd"/>
      <w:r w:rsidRPr="00695B2E">
        <w:rPr>
          <w:rFonts w:ascii="Lidl Font Pro" w:hAnsi="Lidl Font Pro"/>
          <w:b/>
          <w:bCs/>
          <w:color w:val="000000" w:themeColor="text1"/>
          <w:lang w:val="el-GR"/>
        </w:rPr>
        <w:t xml:space="preserve"> </w:t>
      </w:r>
      <w:proofErr w:type="spellStart"/>
      <w:r w:rsidRPr="00695B2E">
        <w:rPr>
          <w:rFonts w:ascii="Lidl Font Pro" w:hAnsi="Lidl Font Pro"/>
          <w:b/>
          <w:bCs/>
          <w:color w:val="000000" w:themeColor="text1"/>
          <w:lang w:val="el-GR"/>
        </w:rPr>
        <w:t>Campaign</w:t>
      </w:r>
      <w:proofErr w:type="spellEnd"/>
      <w:r w:rsidRPr="003A5DE3">
        <w:rPr>
          <w:rFonts w:ascii="Lidl Font Pro" w:hAnsi="Lidl Font Pro"/>
          <w:color w:val="000000" w:themeColor="text1"/>
          <w:lang w:val="el-GR"/>
        </w:rPr>
        <w:t xml:space="preserve"> για την καμπάνια “</w:t>
      </w:r>
      <w:proofErr w:type="spellStart"/>
      <w:r w:rsidRPr="003A5DE3">
        <w:rPr>
          <w:rFonts w:ascii="Lidl Font Pro" w:hAnsi="Lidl Font Pro"/>
          <w:color w:val="000000" w:themeColor="text1"/>
          <w:lang w:val="el-GR"/>
        </w:rPr>
        <w:t>Dubai</w:t>
      </w:r>
      <w:proofErr w:type="spellEnd"/>
      <w:r w:rsidRPr="003A5DE3">
        <w:rPr>
          <w:rFonts w:ascii="Lidl Font Pro" w:hAnsi="Lidl Font Pro"/>
          <w:color w:val="000000" w:themeColor="text1"/>
          <w:lang w:val="el-GR"/>
        </w:rPr>
        <w:t xml:space="preserve"> </w:t>
      </w:r>
      <w:proofErr w:type="spellStart"/>
      <w:r w:rsidRPr="003A5DE3">
        <w:rPr>
          <w:rFonts w:ascii="Lidl Font Pro" w:hAnsi="Lidl Font Pro"/>
          <w:color w:val="000000" w:themeColor="text1"/>
          <w:lang w:val="el-GR"/>
        </w:rPr>
        <w:t>Chocolate</w:t>
      </w:r>
      <w:proofErr w:type="spellEnd"/>
      <w:r w:rsidRPr="003A5DE3">
        <w:rPr>
          <w:rFonts w:ascii="Lidl Font Pro" w:hAnsi="Lidl Font Pro"/>
          <w:color w:val="000000" w:themeColor="text1"/>
          <w:lang w:val="el-GR"/>
        </w:rPr>
        <w:t xml:space="preserve">”, η οποία πέτυχε 344% αύξηση πωλήσεων και 433% αύξηση </w:t>
      </w:r>
      <w:proofErr w:type="spellStart"/>
      <w:r w:rsidRPr="003A5DE3">
        <w:rPr>
          <w:rFonts w:ascii="Lidl Font Pro" w:hAnsi="Lidl Font Pro"/>
          <w:color w:val="000000" w:themeColor="text1"/>
          <w:lang w:val="el-GR"/>
        </w:rPr>
        <w:t>επισκεψιμότητας</w:t>
      </w:r>
      <w:proofErr w:type="spellEnd"/>
      <w:r w:rsidRPr="003A5DE3">
        <w:rPr>
          <w:rFonts w:ascii="Lidl Font Pro" w:hAnsi="Lidl Font Pro"/>
          <w:color w:val="000000" w:themeColor="text1"/>
          <w:lang w:val="el-GR"/>
        </w:rPr>
        <w:t xml:space="preserve"> στα καταστήματα.</w:t>
      </w:r>
    </w:p>
    <w:p w14:paraId="473D6BD1" w14:textId="77777777" w:rsidR="003A5DE3" w:rsidRPr="003A5DE3" w:rsidRDefault="003A5DE3" w:rsidP="003A5DE3">
      <w:pPr>
        <w:pStyle w:val="a8"/>
        <w:numPr>
          <w:ilvl w:val="0"/>
          <w:numId w:val="7"/>
        </w:numPr>
        <w:spacing w:line="360" w:lineRule="auto"/>
        <w:jc w:val="both"/>
        <w:rPr>
          <w:rFonts w:ascii="Lidl Font Pro" w:hAnsi="Lidl Font Pro"/>
          <w:color w:val="000000" w:themeColor="text1"/>
          <w:lang w:val="el-GR"/>
        </w:rPr>
      </w:pPr>
      <w:proofErr w:type="spellStart"/>
      <w:r w:rsidRPr="00695B2E">
        <w:rPr>
          <w:rFonts w:ascii="Lidl Font Pro" w:hAnsi="Lidl Font Pro"/>
          <w:b/>
          <w:bCs/>
          <w:color w:val="000000" w:themeColor="text1"/>
          <w:lang w:val="el-GR"/>
        </w:rPr>
        <w:t>Gold</w:t>
      </w:r>
      <w:proofErr w:type="spellEnd"/>
      <w:r w:rsidRPr="00695B2E">
        <w:rPr>
          <w:rFonts w:ascii="Lidl Font Pro" w:hAnsi="Lidl Font Pro"/>
          <w:b/>
          <w:bCs/>
          <w:color w:val="000000" w:themeColor="text1"/>
          <w:lang w:val="el-GR"/>
        </w:rPr>
        <w:t xml:space="preserve"> στην κατηγορία Best </w:t>
      </w:r>
      <w:proofErr w:type="spellStart"/>
      <w:r w:rsidRPr="00695B2E">
        <w:rPr>
          <w:rFonts w:ascii="Lidl Font Pro" w:hAnsi="Lidl Font Pro"/>
          <w:b/>
          <w:bCs/>
          <w:color w:val="000000" w:themeColor="text1"/>
          <w:lang w:val="el-GR"/>
        </w:rPr>
        <w:t>Use</w:t>
      </w:r>
      <w:proofErr w:type="spellEnd"/>
      <w:r w:rsidRPr="00695B2E">
        <w:rPr>
          <w:rFonts w:ascii="Lidl Font Pro" w:hAnsi="Lidl Font Pro"/>
          <w:b/>
          <w:bCs/>
          <w:color w:val="000000" w:themeColor="text1"/>
          <w:lang w:val="el-GR"/>
        </w:rPr>
        <w:t xml:space="preserve"> of </w:t>
      </w:r>
      <w:proofErr w:type="spellStart"/>
      <w:r w:rsidRPr="00695B2E">
        <w:rPr>
          <w:rFonts w:ascii="Lidl Font Pro" w:hAnsi="Lidl Font Pro"/>
          <w:b/>
          <w:bCs/>
          <w:color w:val="000000" w:themeColor="text1"/>
          <w:lang w:val="el-GR"/>
        </w:rPr>
        <w:t>TikTok</w:t>
      </w:r>
      <w:proofErr w:type="spellEnd"/>
      <w:r w:rsidRPr="00695B2E">
        <w:rPr>
          <w:rFonts w:ascii="Lidl Font Pro" w:hAnsi="Lidl Font Pro"/>
          <w:b/>
          <w:bCs/>
          <w:color w:val="000000" w:themeColor="text1"/>
          <w:lang w:val="el-GR"/>
        </w:rPr>
        <w:t xml:space="preserve"> for Sales</w:t>
      </w:r>
      <w:r w:rsidRPr="003A5DE3">
        <w:rPr>
          <w:rFonts w:ascii="Lidl Font Pro" w:hAnsi="Lidl Font Pro"/>
          <w:color w:val="000000" w:themeColor="text1"/>
          <w:lang w:val="el-GR"/>
        </w:rPr>
        <w:t xml:space="preserve"> για την αξιοποίηση του </w:t>
      </w:r>
      <w:proofErr w:type="spellStart"/>
      <w:r w:rsidRPr="003A5DE3">
        <w:rPr>
          <w:rFonts w:ascii="Lidl Font Pro" w:hAnsi="Lidl Font Pro"/>
          <w:color w:val="000000" w:themeColor="text1"/>
          <w:lang w:val="el-GR"/>
        </w:rPr>
        <w:t>TikTok</w:t>
      </w:r>
      <w:proofErr w:type="spellEnd"/>
      <w:r w:rsidRPr="003A5DE3">
        <w:rPr>
          <w:rFonts w:ascii="Lidl Font Pro" w:hAnsi="Lidl Font Pro"/>
          <w:color w:val="000000" w:themeColor="text1"/>
          <w:lang w:val="el-GR"/>
        </w:rPr>
        <w:t xml:space="preserve"> ως εργαλείο άμεσης εμπορικής απόδοσης.</w:t>
      </w:r>
    </w:p>
    <w:p w14:paraId="04880516" w14:textId="77777777" w:rsidR="003A5DE3" w:rsidRPr="003A5DE3" w:rsidRDefault="003A5DE3" w:rsidP="003A5DE3">
      <w:pPr>
        <w:pStyle w:val="a8"/>
        <w:numPr>
          <w:ilvl w:val="0"/>
          <w:numId w:val="7"/>
        </w:numPr>
        <w:spacing w:line="360" w:lineRule="auto"/>
        <w:jc w:val="both"/>
        <w:rPr>
          <w:rFonts w:ascii="Lidl Font Pro" w:hAnsi="Lidl Font Pro"/>
          <w:color w:val="000000" w:themeColor="text1"/>
          <w:lang w:val="el-GR"/>
        </w:rPr>
      </w:pPr>
      <w:r w:rsidRPr="00695B2E">
        <w:rPr>
          <w:rFonts w:ascii="Lidl Font Pro" w:hAnsi="Lidl Font Pro"/>
          <w:b/>
          <w:bCs/>
          <w:color w:val="000000" w:themeColor="text1"/>
          <w:lang w:val="el-GR"/>
        </w:rPr>
        <w:lastRenderedPageBreak/>
        <w:t xml:space="preserve">Silver στην κατηγορία Best in </w:t>
      </w:r>
      <w:proofErr w:type="spellStart"/>
      <w:r w:rsidRPr="00695B2E">
        <w:rPr>
          <w:rFonts w:ascii="Lidl Font Pro" w:hAnsi="Lidl Font Pro"/>
          <w:b/>
          <w:bCs/>
          <w:color w:val="000000" w:themeColor="text1"/>
          <w:lang w:val="el-GR"/>
        </w:rPr>
        <w:t>Food</w:t>
      </w:r>
      <w:proofErr w:type="spellEnd"/>
      <w:r w:rsidRPr="00695B2E">
        <w:rPr>
          <w:rFonts w:ascii="Lidl Font Pro" w:hAnsi="Lidl Font Pro"/>
          <w:b/>
          <w:bCs/>
          <w:color w:val="000000" w:themeColor="text1"/>
          <w:lang w:val="el-GR"/>
        </w:rPr>
        <w:t xml:space="preserve"> &amp; </w:t>
      </w:r>
      <w:proofErr w:type="spellStart"/>
      <w:r w:rsidRPr="00695B2E">
        <w:rPr>
          <w:rFonts w:ascii="Lidl Font Pro" w:hAnsi="Lidl Font Pro"/>
          <w:b/>
          <w:bCs/>
          <w:color w:val="000000" w:themeColor="text1"/>
          <w:lang w:val="el-GR"/>
        </w:rPr>
        <w:t>Beverage</w:t>
      </w:r>
      <w:proofErr w:type="spellEnd"/>
      <w:r w:rsidRPr="003A5DE3">
        <w:rPr>
          <w:rFonts w:ascii="Lidl Font Pro" w:hAnsi="Lidl Font Pro"/>
          <w:color w:val="000000" w:themeColor="text1"/>
          <w:lang w:val="el-GR"/>
        </w:rPr>
        <w:t xml:space="preserve"> για το </w:t>
      </w:r>
      <w:proofErr w:type="spellStart"/>
      <w:r w:rsidRPr="003A5DE3">
        <w:rPr>
          <w:rFonts w:ascii="Lidl Font Pro" w:hAnsi="Lidl Font Pro"/>
          <w:color w:val="000000" w:themeColor="text1"/>
          <w:lang w:val="el-GR"/>
        </w:rPr>
        <w:t>TikTok</w:t>
      </w:r>
      <w:proofErr w:type="spellEnd"/>
      <w:r w:rsidRPr="003A5DE3">
        <w:rPr>
          <w:rFonts w:ascii="Lidl Font Pro" w:hAnsi="Lidl Font Pro"/>
          <w:color w:val="000000" w:themeColor="text1"/>
          <w:lang w:val="el-GR"/>
        </w:rPr>
        <w:t xml:space="preserve"> </w:t>
      </w:r>
      <w:proofErr w:type="spellStart"/>
      <w:r w:rsidRPr="003A5DE3">
        <w:rPr>
          <w:rFonts w:ascii="Lidl Font Pro" w:hAnsi="Lidl Font Pro"/>
          <w:color w:val="000000" w:themeColor="text1"/>
          <w:lang w:val="el-GR"/>
        </w:rPr>
        <w:t>account</w:t>
      </w:r>
      <w:proofErr w:type="spellEnd"/>
      <w:r w:rsidRPr="003A5DE3">
        <w:rPr>
          <w:rFonts w:ascii="Lidl Font Pro" w:hAnsi="Lidl Font Pro"/>
          <w:color w:val="000000" w:themeColor="text1"/>
          <w:lang w:val="el-GR"/>
        </w:rPr>
        <w:t xml:space="preserve"> της Lidl Ελλάς, που ξεχώρισε για την αυθεντικότητα και τη στρατηγική συνέπεια, φτάνοντας τους 110.000 </w:t>
      </w:r>
      <w:proofErr w:type="spellStart"/>
      <w:r w:rsidRPr="003A5DE3">
        <w:rPr>
          <w:rFonts w:ascii="Lidl Font Pro" w:hAnsi="Lidl Font Pro"/>
          <w:color w:val="000000" w:themeColor="text1"/>
          <w:lang w:val="el-GR"/>
        </w:rPr>
        <w:t>followers</w:t>
      </w:r>
      <w:proofErr w:type="spellEnd"/>
      <w:r w:rsidRPr="003A5DE3">
        <w:rPr>
          <w:rFonts w:ascii="Lidl Font Pro" w:hAnsi="Lidl Font Pro"/>
          <w:color w:val="000000" w:themeColor="text1"/>
          <w:lang w:val="el-GR"/>
        </w:rPr>
        <w:t>.</w:t>
      </w:r>
    </w:p>
    <w:p w14:paraId="65D7D2D8" w14:textId="77777777" w:rsidR="003A5DE3" w:rsidRPr="003A5DE3" w:rsidRDefault="003A5DE3" w:rsidP="003A5DE3">
      <w:pPr>
        <w:pStyle w:val="a8"/>
        <w:numPr>
          <w:ilvl w:val="0"/>
          <w:numId w:val="7"/>
        </w:numPr>
        <w:spacing w:line="360" w:lineRule="auto"/>
        <w:jc w:val="both"/>
        <w:rPr>
          <w:rFonts w:ascii="Lidl Font Pro" w:hAnsi="Lidl Font Pro"/>
          <w:color w:val="000000" w:themeColor="text1"/>
          <w:lang w:val="el-GR"/>
        </w:rPr>
      </w:pPr>
      <w:r w:rsidRPr="00695B2E">
        <w:rPr>
          <w:rFonts w:ascii="Lidl Font Pro" w:hAnsi="Lidl Font Pro"/>
          <w:b/>
          <w:bCs/>
          <w:color w:val="000000" w:themeColor="text1"/>
          <w:lang w:val="el-GR"/>
        </w:rPr>
        <w:t xml:space="preserve">Silver στην κατηγορία Best Social Media </w:t>
      </w:r>
      <w:proofErr w:type="spellStart"/>
      <w:r w:rsidRPr="00695B2E">
        <w:rPr>
          <w:rFonts w:ascii="Lidl Font Pro" w:hAnsi="Lidl Font Pro"/>
          <w:b/>
          <w:bCs/>
          <w:color w:val="000000" w:themeColor="text1"/>
          <w:lang w:val="el-GR"/>
        </w:rPr>
        <w:t>Strategy</w:t>
      </w:r>
      <w:proofErr w:type="spellEnd"/>
      <w:r w:rsidRPr="00695B2E">
        <w:rPr>
          <w:rFonts w:ascii="Lidl Font Pro" w:hAnsi="Lidl Font Pro"/>
          <w:b/>
          <w:bCs/>
          <w:color w:val="000000" w:themeColor="text1"/>
          <w:lang w:val="el-GR"/>
        </w:rPr>
        <w:t xml:space="preserve"> for </w:t>
      </w:r>
      <w:proofErr w:type="spellStart"/>
      <w:r w:rsidRPr="00695B2E">
        <w:rPr>
          <w:rFonts w:ascii="Lidl Font Pro" w:hAnsi="Lidl Font Pro"/>
          <w:b/>
          <w:bCs/>
          <w:color w:val="000000" w:themeColor="text1"/>
          <w:lang w:val="el-GR"/>
        </w:rPr>
        <w:t>Product</w:t>
      </w:r>
      <w:proofErr w:type="spellEnd"/>
      <w:r w:rsidRPr="00695B2E">
        <w:rPr>
          <w:rFonts w:ascii="Lidl Font Pro" w:hAnsi="Lidl Font Pro"/>
          <w:b/>
          <w:bCs/>
          <w:color w:val="000000" w:themeColor="text1"/>
          <w:lang w:val="el-GR"/>
        </w:rPr>
        <w:t xml:space="preserve"> / </w:t>
      </w:r>
      <w:proofErr w:type="spellStart"/>
      <w:r w:rsidRPr="00695B2E">
        <w:rPr>
          <w:rFonts w:ascii="Lidl Font Pro" w:hAnsi="Lidl Font Pro"/>
          <w:b/>
          <w:bCs/>
          <w:color w:val="000000" w:themeColor="text1"/>
          <w:lang w:val="el-GR"/>
        </w:rPr>
        <w:t>Service</w:t>
      </w:r>
      <w:proofErr w:type="spellEnd"/>
      <w:r w:rsidRPr="00695B2E">
        <w:rPr>
          <w:rFonts w:ascii="Lidl Font Pro" w:hAnsi="Lidl Font Pro"/>
          <w:b/>
          <w:bCs/>
          <w:color w:val="000000" w:themeColor="text1"/>
          <w:lang w:val="el-GR"/>
        </w:rPr>
        <w:t xml:space="preserve"> </w:t>
      </w:r>
      <w:proofErr w:type="spellStart"/>
      <w:r w:rsidRPr="00695B2E">
        <w:rPr>
          <w:rFonts w:ascii="Lidl Font Pro" w:hAnsi="Lidl Font Pro"/>
          <w:b/>
          <w:bCs/>
          <w:color w:val="000000" w:themeColor="text1"/>
          <w:lang w:val="el-GR"/>
        </w:rPr>
        <w:t>Launch</w:t>
      </w:r>
      <w:proofErr w:type="spellEnd"/>
      <w:r w:rsidRPr="003A5DE3">
        <w:rPr>
          <w:rFonts w:ascii="Lidl Font Pro" w:hAnsi="Lidl Font Pro"/>
          <w:color w:val="000000" w:themeColor="text1"/>
          <w:lang w:val="el-GR"/>
        </w:rPr>
        <w:t xml:space="preserve"> για τη στρατηγική </w:t>
      </w:r>
      <w:proofErr w:type="spellStart"/>
      <w:r w:rsidRPr="003A5DE3">
        <w:rPr>
          <w:rFonts w:ascii="Lidl Font Pro" w:hAnsi="Lidl Font Pro"/>
          <w:color w:val="000000" w:themeColor="text1"/>
          <w:lang w:val="el-GR"/>
        </w:rPr>
        <w:t>social-first</w:t>
      </w:r>
      <w:proofErr w:type="spellEnd"/>
      <w:r w:rsidRPr="003A5DE3">
        <w:rPr>
          <w:rFonts w:ascii="Lidl Font Pro" w:hAnsi="Lidl Font Pro"/>
          <w:color w:val="000000" w:themeColor="text1"/>
          <w:lang w:val="el-GR"/>
        </w:rPr>
        <w:t xml:space="preserve"> προσέγγιση στο λανσάρισμα του </w:t>
      </w:r>
      <w:proofErr w:type="spellStart"/>
      <w:r w:rsidRPr="003A5DE3">
        <w:rPr>
          <w:rFonts w:ascii="Lidl Font Pro" w:hAnsi="Lidl Font Pro"/>
          <w:color w:val="000000" w:themeColor="text1"/>
          <w:lang w:val="el-GR"/>
        </w:rPr>
        <w:t>Dubai</w:t>
      </w:r>
      <w:proofErr w:type="spellEnd"/>
      <w:r w:rsidRPr="003A5DE3">
        <w:rPr>
          <w:rFonts w:ascii="Lidl Font Pro" w:hAnsi="Lidl Font Pro"/>
          <w:color w:val="000000" w:themeColor="text1"/>
          <w:lang w:val="el-GR"/>
        </w:rPr>
        <w:t xml:space="preserve"> </w:t>
      </w:r>
      <w:proofErr w:type="spellStart"/>
      <w:r w:rsidRPr="003A5DE3">
        <w:rPr>
          <w:rFonts w:ascii="Lidl Font Pro" w:hAnsi="Lidl Font Pro"/>
          <w:color w:val="000000" w:themeColor="text1"/>
          <w:lang w:val="el-GR"/>
        </w:rPr>
        <w:t>Chocolate</w:t>
      </w:r>
      <w:proofErr w:type="spellEnd"/>
      <w:r w:rsidRPr="003A5DE3">
        <w:rPr>
          <w:rFonts w:ascii="Lidl Font Pro" w:hAnsi="Lidl Font Pro"/>
          <w:color w:val="000000" w:themeColor="text1"/>
          <w:lang w:val="el-GR"/>
        </w:rPr>
        <w:t>.</w:t>
      </w:r>
    </w:p>
    <w:p w14:paraId="4AD005FF" w14:textId="088562C9" w:rsidR="003A5DE3" w:rsidRPr="003A5DE3" w:rsidRDefault="003A5DE3" w:rsidP="003A5DE3">
      <w:pPr>
        <w:spacing w:line="360" w:lineRule="auto"/>
        <w:jc w:val="both"/>
        <w:rPr>
          <w:rFonts w:ascii="Lidl Font Pro" w:hAnsi="Lidl Font Pro"/>
          <w:color w:val="000000" w:themeColor="text1"/>
          <w:lang w:val="el-GR"/>
        </w:rPr>
      </w:pPr>
      <w:r w:rsidRPr="003A5DE3">
        <w:rPr>
          <w:rFonts w:ascii="Lidl Font Pro" w:hAnsi="Lidl Font Pro"/>
          <w:color w:val="000000" w:themeColor="text1"/>
          <w:lang w:val="el-GR"/>
        </w:rPr>
        <w:t xml:space="preserve">Η </w:t>
      </w:r>
      <w:r w:rsidRPr="00695B2E">
        <w:rPr>
          <w:rFonts w:ascii="Lidl Font Pro" w:hAnsi="Lidl Font Pro"/>
          <w:b/>
          <w:bCs/>
          <w:color w:val="000000" w:themeColor="text1"/>
          <w:lang w:val="el-GR"/>
        </w:rPr>
        <w:t>Lidl Ελλάς</w:t>
      </w:r>
      <w:r w:rsidRPr="003A5DE3">
        <w:rPr>
          <w:rFonts w:ascii="Lidl Font Pro" w:hAnsi="Lidl Font Pro"/>
          <w:color w:val="000000" w:themeColor="text1"/>
          <w:lang w:val="el-GR"/>
        </w:rPr>
        <w:t xml:space="preserve"> αξιοποίησε τις πλατφόρμες κοινωνικής δικτύωσης όχι απλώς ως κανάλια επικοινωνίας, αλλά ως χώρους σύνδεσης, έκφρασης και θετικής επίδρασης. Μέσα από συνεργασίες με δημιουργούς, αυθεντικό περιεχόμενο και ενεργοποίηση της κοινότητας, το </w:t>
      </w:r>
      <w:proofErr w:type="spellStart"/>
      <w:r w:rsidRPr="003A5DE3">
        <w:rPr>
          <w:rFonts w:ascii="Lidl Font Pro" w:hAnsi="Lidl Font Pro"/>
          <w:color w:val="000000" w:themeColor="text1"/>
          <w:lang w:val="el-GR"/>
        </w:rPr>
        <w:t>brand</w:t>
      </w:r>
      <w:proofErr w:type="spellEnd"/>
      <w:r w:rsidRPr="003A5DE3">
        <w:rPr>
          <w:rFonts w:ascii="Lidl Font Pro" w:hAnsi="Lidl Font Pro"/>
          <w:color w:val="000000" w:themeColor="text1"/>
          <w:lang w:val="el-GR"/>
        </w:rPr>
        <w:t xml:space="preserve"> κατάφερε να ενισχύσει την </w:t>
      </w:r>
      <w:proofErr w:type="spellStart"/>
      <w:r w:rsidRPr="003A5DE3">
        <w:rPr>
          <w:rFonts w:ascii="Lidl Font Pro" w:hAnsi="Lidl Font Pro"/>
          <w:color w:val="000000" w:themeColor="text1"/>
          <w:lang w:val="el-GR"/>
        </w:rPr>
        <w:t>αναγνωρισιμότητα</w:t>
      </w:r>
      <w:proofErr w:type="spellEnd"/>
      <w:r w:rsidRPr="003A5DE3">
        <w:rPr>
          <w:rFonts w:ascii="Lidl Font Pro" w:hAnsi="Lidl Font Pro"/>
          <w:color w:val="000000" w:themeColor="text1"/>
          <w:lang w:val="el-GR"/>
        </w:rPr>
        <w:t xml:space="preserve">, να δημιουργήσει </w:t>
      </w:r>
      <w:proofErr w:type="spellStart"/>
      <w:r w:rsidRPr="003A5DE3">
        <w:rPr>
          <w:rFonts w:ascii="Lidl Font Pro" w:hAnsi="Lidl Font Pro"/>
          <w:color w:val="000000" w:themeColor="text1"/>
          <w:lang w:val="el-GR"/>
        </w:rPr>
        <w:t>engagement</w:t>
      </w:r>
      <w:proofErr w:type="spellEnd"/>
      <w:r w:rsidRPr="003A5DE3">
        <w:rPr>
          <w:rFonts w:ascii="Lidl Font Pro" w:hAnsi="Lidl Font Pro"/>
          <w:color w:val="000000" w:themeColor="text1"/>
          <w:lang w:val="el-GR"/>
        </w:rPr>
        <w:t xml:space="preserve"> και να μετατρέψει τα </w:t>
      </w:r>
      <w:proofErr w:type="spellStart"/>
      <w:r w:rsidRPr="003A5DE3">
        <w:rPr>
          <w:rFonts w:ascii="Lidl Font Pro" w:hAnsi="Lidl Font Pro"/>
          <w:color w:val="000000" w:themeColor="text1"/>
          <w:lang w:val="el-GR"/>
        </w:rPr>
        <w:t>social</w:t>
      </w:r>
      <w:proofErr w:type="spellEnd"/>
      <w:r w:rsidRPr="003A5DE3">
        <w:rPr>
          <w:rFonts w:ascii="Lidl Font Pro" w:hAnsi="Lidl Font Pro"/>
          <w:color w:val="000000" w:themeColor="text1"/>
          <w:lang w:val="el-GR"/>
        </w:rPr>
        <w:t xml:space="preserve"> </w:t>
      </w:r>
      <w:proofErr w:type="spellStart"/>
      <w:r w:rsidRPr="003A5DE3">
        <w:rPr>
          <w:rFonts w:ascii="Lidl Font Pro" w:hAnsi="Lidl Font Pro"/>
          <w:color w:val="000000" w:themeColor="text1"/>
          <w:lang w:val="el-GR"/>
        </w:rPr>
        <w:t>media</w:t>
      </w:r>
      <w:proofErr w:type="spellEnd"/>
      <w:r w:rsidRPr="003A5DE3">
        <w:rPr>
          <w:rFonts w:ascii="Lidl Font Pro" w:hAnsi="Lidl Font Pro"/>
          <w:color w:val="000000" w:themeColor="text1"/>
          <w:lang w:val="el-GR"/>
        </w:rPr>
        <w:t xml:space="preserve"> σε μοχλό εμπορικής απόδοσης.</w:t>
      </w:r>
      <w:r w:rsidR="00695B2E">
        <w:rPr>
          <w:rFonts w:ascii="Lidl Font Pro" w:hAnsi="Lidl Font Pro"/>
          <w:color w:val="000000" w:themeColor="text1"/>
          <w:lang w:val="el-GR"/>
        </w:rPr>
        <w:t xml:space="preserve"> </w:t>
      </w:r>
      <w:r w:rsidRPr="003A5DE3">
        <w:rPr>
          <w:rFonts w:ascii="Lidl Font Pro" w:hAnsi="Lidl Font Pro"/>
          <w:color w:val="000000" w:themeColor="text1"/>
          <w:lang w:val="el-GR"/>
        </w:rPr>
        <w:t xml:space="preserve">Με αυτές τις διακρίσεις, η </w:t>
      </w:r>
      <w:r w:rsidRPr="00695B2E">
        <w:rPr>
          <w:rFonts w:ascii="Lidl Font Pro" w:hAnsi="Lidl Font Pro"/>
          <w:b/>
          <w:bCs/>
          <w:color w:val="000000" w:themeColor="text1"/>
          <w:lang w:val="el-GR"/>
        </w:rPr>
        <w:t>Lidl Ελλάς</w:t>
      </w:r>
      <w:r w:rsidRPr="003A5DE3">
        <w:rPr>
          <w:rFonts w:ascii="Lidl Font Pro" w:hAnsi="Lidl Font Pro"/>
          <w:color w:val="000000" w:themeColor="text1"/>
          <w:lang w:val="el-GR"/>
        </w:rPr>
        <w:t xml:space="preserve"> συνεχίζει να θέτει νέα πρότυπα για τον κλάδο του λιανεμπορίου στην ψηφιακή εποχή.</w:t>
      </w:r>
    </w:p>
    <w:p w14:paraId="5D544E4B" w14:textId="6A1A8D1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695B2E" w:rsidP="000D44D0">
      <w:pPr>
        <w:autoSpaceDE w:val="0"/>
        <w:autoSpaceDN w:val="0"/>
        <w:adjustRightInd w:val="0"/>
        <w:spacing w:after="0"/>
        <w:jc w:val="both"/>
        <w:rPr>
          <w:rFonts w:ascii="Lidl Font Pro" w:hAnsi="Lidl Font Pro" w:cs="Calibri,Bold"/>
          <w:b/>
          <w:bCs/>
          <w:color w:val="1F497D"/>
          <w:lang w:val="en-US"/>
        </w:rPr>
      </w:pPr>
      <w:hyperlink r:id="rId8" w:history="1">
        <w:r w:rsidR="000D44D0" w:rsidRPr="001131BF">
          <w:rPr>
            <w:rFonts w:ascii="Lidl Font Pro" w:hAnsi="Lidl Font Pro" w:cs="Calibri,Bold"/>
            <w:b/>
            <w:bCs/>
            <w:color w:val="1F497D"/>
            <w:lang w:val="en-US"/>
          </w:rPr>
          <w:t>corporate.lidl.gr</w:t>
        </w:r>
      </w:hyperlink>
    </w:p>
    <w:p w14:paraId="3D972FF1" w14:textId="77777777" w:rsidR="000D44D0" w:rsidRPr="001131BF" w:rsidRDefault="00695B2E" w:rsidP="000D44D0">
      <w:pPr>
        <w:autoSpaceDE w:val="0"/>
        <w:autoSpaceDN w:val="0"/>
        <w:adjustRightInd w:val="0"/>
        <w:spacing w:after="0"/>
        <w:jc w:val="both"/>
        <w:rPr>
          <w:rFonts w:ascii="Lidl Font Pro" w:hAnsi="Lidl Font Pro" w:cs="Calibri,Bold"/>
          <w:b/>
          <w:bCs/>
          <w:color w:val="1F497D"/>
          <w:lang w:val="en-US"/>
        </w:rPr>
      </w:pPr>
      <w:hyperlink r:id="rId9" w:history="1">
        <w:r w:rsidR="000D44D0" w:rsidRPr="001131BF">
          <w:rPr>
            <w:rFonts w:ascii="Lidl Font Pro" w:hAnsi="Lidl Font Pro" w:cs="Calibri,Bold"/>
            <w:b/>
            <w:bCs/>
            <w:color w:val="1F497D"/>
            <w:lang w:val="en-US"/>
          </w:rPr>
          <w:t>linkedin.com/company/</w:t>
        </w:r>
        <w:proofErr w:type="spellStart"/>
        <w:r w:rsidR="000D44D0" w:rsidRPr="001131BF">
          <w:rPr>
            <w:rFonts w:ascii="Lidl Font Pro" w:hAnsi="Lidl Font Pro" w:cs="Calibri,Bold"/>
            <w:b/>
            <w:bCs/>
            <w:color w:val="1F497D"/>
            <w:lang w:val="en-US"/>
          </w:rPr>
          <w:t>lidl-hellas</w:t>
        </w:r>
        <w:proofErr w:type="spellEnd"/>
      </w:hyperlink>
    </w:p>
    <w:p w14:paraId="6C16F376" w14:textId="77777777" w:rsidR="000D44D0" w:rsidRPr="006F42E2" w:rsidRDefault="00695B2E" w:rsidP="000D44D0">
      <w:pPr>
        <w:autoSpaceDE w:val="0"/>
        <w:autoSpaceDN w:val="0"/>
        <w:adjustRightInd w:val="0"/>
        <w:spacing w:after="0"/>
        <w:jc w:val="both"/>
        <w:rPr>
          <w:rFonts w:ascii="Lidl Font Pro" w:hAnsi="Lidl Font Pro" w:cs="Calibri,Bold"/>
          <w:b/>
          <w:bCs/>
          <w:color w:val="1F497D"/>
          <w:lang w:val="sv-SE"/>
        </w:rPr>
      </w:pPr>
      <w:hyperlink r:id="rId10"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695B2E" w:rsidP="000D44D0">
      <w:pPr>
        <w:autoSpaceDE w:val="0"/>
        <w:autoSpaceDN w:val="0"/>
        <w:adjustRightInd w:val="0"/>
        <w:spacing w:after="0"/>
        <w:jc w:val="both"/>
        <w:rPr>
          <w:rFonts w:ascii="Lidl Font Pro" w:hAnsi="Lidl Font Pro" w:cs="Calibri,Bold"/>
          <w:b/>
          <w:bCs/>
          <w:color w:val="1F497D"/>
          <w:lang w:val="sv-SE"/>
        </w:rPr>
      </w:pPr>
      <w:hyperlink r:id="rId11"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797D2B" w:rsidRDefault="006B243D" w:rsidP="006B243D">
      <w:pPr>
        <w:autoSpaceDE w:val="0"/>
        <w:autoSpaceDN w:val="0"/>
        <w:adjustRightInd w:val="0"/>
        <w:spacing w:after="0"/>
        <w:jc w:val="both"/>
        <w:rPr>
          <w:rFonts w:ascii="Lidl Font Pro" w:hAnsi="Lidl Font Pro" w:cs="Calibri,Bold"/>
          <w:b/>
          <w:bCs/>
          <w:color w:val="1F497D"/>
          <w:lang w:val="sv-SE"/>
        </w:rPr>
      </w:pPr>
      <w:r w:rsidRPr="00797D2B">
        <w:rPr>
          <w:rFonts w:ascii="Lidl Font Pro" w:hAnsi="Lidl Font Pro" w:cs="Calibri,Bold"/>
          <w:b/>
          <w:bCs/>
          <w:color w:val="1F497D"/>
          <w:lang w:val="sv-SE"/>
        </w:rPr>
        <w:t xml:space="preserve"> </w:t>
      </w:r>
    </w:p>
    <w:p w14:paraId="494C8FFE" w14:textId="602ABB20" w:rsidR="00AF568F" w:rsidRPr="00797D2B"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797D2B" w:rsidSect="00DF2D4F">
      <w:headerReference w:type="default" r:id="rId12"/>
      <w:footerReference w:type="default" r:id="rId13"/>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A1445" w14:textId="77777777" w:rsidR="00C51790" w:rsidRDefault="00C51790" w:rsidP="00C15348">
      <w:pPr>
        <w:spacing w:after="0" w:line="240" w:lineRule="auto"/>
      </w:pPr>
      <w:r>
        <w:separator/>
      </w:r>
    </w:p>
  </w:endnote>
  <w:endnote w:type="continuationSeparator" w:id="0">
    <w:p w14:paraId="47B95447" w14:textId="77777777" w:rsidR="00C51790" w:rsidRDefault="00C5179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F28E1" w14:textId="77777777" w:rsidR="00C51790" w:rsidRDefault="00C51790" w:rsidP="00C15348">
      <w:pPr>
        <w:spacing w:after="0" w:line="240" w:lineRule="auto"/>
      </w:pPr>
      <w:r>
        <w:separator/>
      </w:r>
    </w:p>
  </w:footnote>
  <w:footnote w:type="continuationSeparator" w:id="0">
    <w:p w14:paraId="6F7A9917" w14:textId="77777777" w:rsidR="00C51790" w:rsidRDefault="00C5179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25F863B5"/>
    <w:multiLevelType w:val="hybridMultilevel"/>
    <w:tmpl w:val="D03AEC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33161E5D"/>
    <w:multiLevelType w:val="multilevel"/>
    <w:tmpl w:val="34AC3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0C6F02"/>
    <w:multiLevelType w:val="hybridMultilevel"/>
    <w:tmpl w:val="EB7693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6"/>
  </w:num>
  <w:num w:numId="2" w16cid:durableId="1724518041">
    <w:abstractNumId w:val="5"/>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4"/>
  </w:num>
  <w:num w:numId="5" w16cid:durableId="1496333772">
    <w:abstractNumId w:val="2"/>
  </w:num>
  <w:num w:numId="6" w16cid:durableId="1348412929">
    <w:abstractNumId w:val="1"/>
  </w:num>
  <w:num w:numId="7" w16cid:durableId="9856216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05F8"/>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44D0"/>
    <w:rsid w:val="000D67DA"/>
    <w:rsid w:val="000E46B8"/>
    <w:rsid w:val="000E7AED"/>
    <w:rsid w:val="000F02D8"/>
    <w:rsid w:val="000F31ED"/>
    <w:rsid w:val="000F49C1"/>
    <w:rsid w:val="000F61BD"/>
    <w:rsid w:val="001013D5"/>
    <w:rsid w:val="001059A7"/>
    <w:rsid w:val="00112FDA"/>
    <w:rsid w:val="001131BF"/>
    <w:rsid w:val="00126F3C"/>
    <w:rsid w:val="00130CBB"/>
    <w:rsid w:val="001313C7"/>
    <w:rsid w:val="001362F5"/>
    <w:rsid w:val="00140143"/>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1F5A87"/>
    <w:rsid w:val="002016AE"/>
    <w:rsid w:val="00201C85"/>
    <w:rsid w:val="00217155"/>
    <w:rsid w:val="002171DB"/>
    <w:rsid w:val="0022127C"/>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3B65"/>
    <w:rsid w:val="0027568C"/>
    <w:rsid w:val="00275B6D"/>
    <w:rsid w:val="00276D05"/>
    <w:rsid w:val="00284E5A"/>
    <w:rsid w:val="002914B1"/>
    <w:rsid w:val="00291837"/>
    <w:rsid w:val="00297B0B"/>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4378E"/>
    <w:rsid w:val="00350A9D"/>
    <w:rsid w:val="003540B4"/>
    <w:rsid w:val="00361980"/>
    <w:rsid w:val="00361F28"/>
    <w:rsid w:val="00366D5F"/>
    <w:rsid w:val="003720FB"/>
    <w:rsid w:val="00374B9E"/>
    <w:rsid w:val="0037510A"/>
    <w:rsid w:val="003804BE"/>
    <w:rsid w:val="00380C9A"/>
    <w:rsid w:val="00386E49"/>
    <w:rsid w:val="003A2353"/>
    <w:rsid w:val="003A5DE3"/>
    <w:rsid w:val="003B1C20"/>
    <w:rsid w:val="003B2665"/>
    <w:rsid w:val="003B3672"/>
    <w:rsid w:val="003B613D"/>
    <w:rsid w:val="003B7FFB"/>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0E51"/>
    <w:rsid w:val="004B3D73"/>
    <w:rsid w:val="004B5BC6"/>
    <w:rsid w:val="004B69B8"/>
    <w:rsid w:val="004B71C7"/>
    <w:rsid w:val="004C4935"/>
    <w:rsid w:val="004C6C6B"/>
    <w:rsid w:val="004D164B"/>
    <w:rsid w:val="004D4522"/>
    <w:rsid w:val="004E09CA"/>
    <w:rsid w:val="004E09EA"/>
    <w:rsid w:val="004E38D8"/>
    <w:rsid w:val="004E4AF1"/>
    <w:rsid w:val="004E61A6"/>
    <w:rsid w:val="004E6F67"/>
    <w:rsid w:val="004F0DC9"/>
    <w:rsid w:val="00501C4B"/>
    <w:rsid w:val="00504728"/>
    <w:rsid w:val="00511599"/>
    <w:rsid w:val="00517FA4"/>
    <w:rsid w:val="005224EB"/>
    <w:rsid w:val="00524282"/>
    <w:rsid w:val="0052660A"/>
    <w:rsid w:val="00526E8B"/>
    <w:rsid w:val="005453A8"/>
    <w:rsid w:val="00553E94"/>
    <w:rsid w:val="00554C7C"/>
    <w:rsid w:val="00556BA0"/>
    <w:rsid w:val="00564EF6"/>
    <w:rsid w:val="0056626C"/>
    <w:rsid w:val="00570227"/>
    <w:rsid w:val="00570CAB"/>
    <w:rsid w:val="005721E5"/>
    <w:rsid w:val="00575152"/>
    <w:rsid w:val="00576AA9"/>
    <w:rsid w:val="00581119"/>
    <w:rsid w:val="0058265D"/>
    <w:rsid w:val="005842F1"/>
    <w:rsid w:val="005866EB"/>
    <w:rsid w:val="00587025"/>
    <w:rsid w:val="005913FE"/>
    <w:rsid w:val="00591BB7"/>
    <w:rsid w:val="00592BD8"/>
    <w:rsid w:val="005A50F0"/>
    <w:rsid w:val="005B2166"/>
    <w:rsid w:val="005B2682"/>
    <w:rsid w:val="005B3710"/>
    <w:rsid w:val="005C3536"/>
    <w:rsid w:val="005D0BA7"/>
    <w:rsid w:val="005E2A4E"/>
    <w:rsid w:val="005E4772"/>
    <w:rsid w:val="005E4D58"/>
    <w:rsid w:val="005F0794"/>
    <w:rsid w:val="005F0960"/>
    <w:rsid w:val="005F0A5D"/>
    <w:rsid w:val="005F0C97"/>
    <w:rsid w:val="005F12EF"/>
    <w:rsid w:val="005F2D21"/>
    <w:rsid w:val="005F3EE0"/>
    <w:rsid w:val="005F607C"/>
    <w:rsid w:val="0060249A"/>
    <w:rsid w:val="00603BCA"/>
    <w:rsid w:val="00610D8C"/>
    <w:rsid w:val="006163A6"/>
    <w:rsid w:val="006174A5"/>
    <w:rsid w:val="006225DE"/>
    <w:rsid w:val="00625FFF"/>
    <w:rsid w:val="00627DD2"/>
    <w:rsid w:val="006352F7"/>
    <w:rsid w:val="0064123B"/>
    <w:rsid w:val="00643AF1"/>
    <w:rsid w:val="0064616A"/>
    <w:rsid w:val="00651268"/>
    <w:rsid w:val="006538BB"/>
    <w:rsid w:val="0065577B"/>
    <w:rsid w:val="00664720"/>
    <w:rsid w:val="00671252"/>
    <w:rsid w:val="006746E1"/>
    <w:rsid w:val="0067635E"/>
    <w:rsid w:val="0067646F"/>
    <w:rsid w:val="0068010B"/>
    <w:rsid w:val="00686288"/>
    <w:rsid w:val="00690654"/>
    <w:rsid w:val="006932FA"/>
    <w:rsid w:val="00695B2E"/>
    <w:rsid w:val="006A3521"/>
    <w:rsid w:val="006A61C9"/>
    <w:rsid w:val="006A7476"/>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23174"/>
    <w:rsid w:val="0072701B"/>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97D2B"/>
    <w:rsid w:val="007A583B"/>
    <w:rsid w:val="007A6132"/>
    <w:rsid w:val="007B09A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1472"/>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0C69"/>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03F7C"/>
    <w:rsid w:val="00B13498"/>
    <w:rsid w:val="00B164FA"/>
    <w:rsid w:val="00B16E7E"/>
    <w:rsid w:val="00B22575"/>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328E"/>
    <w:rsid w:val="00B74D15"/>
    <w:rsid w:val="00B766EF"/>
    <w:rsid w:val="00B77995"/>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4DC8"/>
    <w:rsid w:val="00C25999"/>
    <w:rsid w:val="00C26098"/>
    <w:rsid w:val="00C26318"/>
    <w:rsid w:val="00C34719"/>
    <w:rsid w:val="00C43070"/>
    <w:rsid w:val="00C43207"/>
    <w:rsid w:val="00C51790"/>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07A72"/>
    <w:rsid w:val="00D10337"/>
    <w:rsid w:val="00D112A2"/>
    <w:rsid w:val="00D11BB6"/>
    <w:rsid w:val="00D13352"/>
    <w:rsid w:val="00D138CB"/>
    <w:rsid w:val="00D15E91"/>
    <w:rsid w:val="00D16E50"/>
    <w:rsid w:val="00D212F9"/>
    <w:rsid w:val="00D24D8C"/>
    <w:rsid w:val="00D35440"/>
    <w:rsid w:val="00D45313"/>
    <w:rsid w:val="00D60666"/>
    <w:rsid w:val="00D70BED"/>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10EB3"/>
    <w:rsid w:val="00E10F6A"/>
    <w:rsid w:val="00E13211"/>
    <w:rsid w:val="00E17039"/>
    <w:rsid w:val="00E20400"/>
    <w:rsid w:val="00E2641D"/>
    <w:rsid w:val="00E276C6"/>
    <w:rsid w:val="00E37F80"/>
    <w:rsid w:val="00E40CB8"/>
    <w:rsid w:val="00E41293"/>
    <w:rsid w:val="00E44DB7"/>
    <w:rsid w:val="00E45040"/>
    <w:rsid w:val="00E45C22"/>
    <w:rsid w:val="00E512F6"/>
    <w:rsid w:val="00E52128"/>
    <w:rsid w:val="00E53DF8"/>
    <w:rsid w:val="00E64C60"/>
    <w:rsid w:val="00E66A45"/>
    <w:rsid w:val="00E70986"/>
    <w:rsid w:val="00E70AEB"/>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EF55E4"/>
    <w:rsid w:val="00F07236"/>
    <w:rsid w:val="00F10A93"/>
    <w:rsid w:val="00F12FF7"/>
    <w:rsid w:val="00F1451A"/>
    <w:rsid w:val="00F17E59"/>
    <w:rsid w:val="00F210E6"/>
    <w:rsid w:val="00F32356"/>
    <w:rsid w:val="00F341C1"/>
    <w:rsid w:val="00F45B17"/>
    <w:rsid w:val="00F557F3"/>
    <w:rsid w:val="00F600E5"/>
    <w:rsid w:val="00F60AB8"/>
    <w:rsid w:val="00F61E02"/>
    <w:rsid w:val="00F63FFA"/>
    <w:rsid w:val="00F647BA"/>
    <w:rsid w:val="00F64C6D"/>
    <w:rsid w:val="00F67170"/>
    <w:rsid w:val="00F74F2C"/>
    <w:rsid w:val="00F7550F"/>
    <w:rsid w:val="00F766E2"/>
    <w:rsid w:val="00F847FC"/>
    <w:rsid w:val="00F910E4"/>
    <w:rsid w:val="00F9158C"/>
    <w:rsid w:val="00F96C31"/>
    <w:rsid w:val="00FA0DCD"/>
    <w:rsid w:val="00FA7672"/>
    <w:rsid w:val="00FA7A90"/>
    <w:rsid w:val="00FB6E6A"/>
    <w:rsid w:val="00FC0936"/>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b"/>
    <w:uiPriority w:val="99"/>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62140431">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86133511">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44544702">
      <w:bodyDiv w:val="1"/>
      <w:marLeft w:val="0"/>
      <w:marRight w:val="0"/>
      <w:marTop w:val="0"/>
      <w:marBottom w:val="0"/>
      <w:divBdr>
        <w:top w:val="none" w:sz="0" w:space="0" w:color="auto"/>
        <w:left w:val="none" w:sz="0" w:space="0" w:color="auto"/>
        <w:bottom w:val="none" w:sz="0" w:space="0" w:color="auto"/>
        <w:right w:val="none" w:sz="0" w:space="0" w:color="auto"/>
      </w:divBdr>
    </w:div>
    <w:div w:id="117468377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372998765">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 w:id="210857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nkedin.com/company/lidl-hella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424</Words>
  <Characters>2295</Characters>
  <Application>Microsoft Office Word</Application>
  <DocSecurity>0</DocSecurity>
  <Lines>19</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16</cp:revision>
  <cp:lastPrinted>2017-09-18T08:53:00Z</cp:lastPrinted>
  <dcterms:created xsi:type="dcterms:W3CDTF">2025-11-20T06:43:00Z</dcterms:created>
  <dcterms:modified xsi:type="dcterms:W3CDTF">2025-12-10T11:43:00Z</dcterms:modified>
</cp:coreProperties>
</file>